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FCD" w:rsidRDefault="007A1FCD" w:rsidP="007A1FCD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Приложение № 1 </w:t>
      </w:r>
    </w:p>
    <w:p w:rsidR="007A1FCD" w:rsidRDefault="007A1FCD" w:rsidP="007A1FCD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 Договору №_____ от «__» _______ 2016 г.</w:t>
      </w:r>
    </w:p>
    <w:p w:rsidR="007A1FCD" w:rsidRDefault="007A1FCD" w:rsidP="007A1FCD">
      <w:pPr>
        <w:spacing w:after="0" w:line="240" w:lineRule="auto"/>
        <w:ind w:left="1065"/>
        <w:jc w:val="center"/>
        <w:rPr>
          <w:rFonts w:ascii="Times New Roman" w:hAnsi="Times New Roman"/>
          <w:b/>
          <w:lang w:eastAsia="ru-RU"/>
        </w:rPr>
      </w:pPr>
    </w:p>
    <w:p w:rsidR="007A1FCD" w:rsidRDefault="007A1FCD" w:rsidP="007A1FCD">
      <w:pPr>
        <w:spacing w:after="0" w:line="240" w:lineRule="auto"/>
        <w:ind w:left="1065"/>
        <w:jc w:val="center"/>
        <w:rPr>
          <w:rFonts w:ascii="Times New Roman" w:hAnsi="Times New Roman"/>
          <w:b/>
          <w:lang w:eastAsia="ru-RU"/>
        </w:rPr>
      </w:pPr>
    </w:p>
    <w:p w:rsidR="007A1FCD" w:rsidRDefault="007A1FCD" w:rsidP="007A1FCD">
      <w:pPr>
        <w:spacing w:after="0" w:line="240" w:lineRule="auto"/>
        <w:ind w:left="1065"/>
        <w:jc w:val="center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t>СПЕЦИФИКАЦИЯ</w:t>
      </w:r>
    </w:p>
    <w:p w:rsidR="007A1FCD" w:rsidRPr="00F767DD" w:rsidRDefault="007A1FCD" w:rsidP="00F767DD">
      <w:pPr>
        <w:spacing w:after="0" w:line="240" w:lineRule="auto"/>
        <w:rPr>
          <w:rFonts w:ascii="Times New Roman" w:hAnsi="Times New Roman"/>
          <w:b/>
          <w:lang w:val="en-US" w:eastAsia="ru-RU"/>
        </w:rPr>
      </w:pPr>
    </w:p>
    <w:tbl>
      <w:tblPr>
        <w:tblStyle w:val="a3"/>
        <w:tblW w:w="1035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1276"/>
        <w:gridCol w:w="850"/>
        <w:gridCol w:w="1984"/>
        <w:gridCol w:w="2271"/>
      </w:tblGrid>
      <w:tr w:rsidR="00F767DD" w:rsidRPr="00F767DD" w:rsidTr="003E46A2">
        <w:trPr>
          <w:trHeight w:val="1162"/>
        </w:trPr>
        <w:tc>
          <w:tcPr>
            <w:tcW w:w="567" w:type="dxa"/>
            <w:shd w:val="clear" w:color="auto" w:fill="DDD9C3" w:themeFill="background2" w:themeFillShade="E6"/>
            <w:vAlign w:val="center"/>
          </w:tcPr>
          <w:p w:rsidR="00F767DD" w:rsidRPr="00F767DD" w:rsidRDefault="00F767DD" w:rsidP="003E46A2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F767DD">
              <w:rPr>
                <w:rFonts w:ascii="Times New Roman" w:hAnsi="Times New Roman"/>
                <w:lang w:eastAsia="ru-RU"/>
              </w:rPr>
              <w:t>№</w:t>
            </w:r>
          </w:p>
        </w:tc>
        <w:tc>
          <w:tcPr>
            <w:tcW w:w="3402" w:type="dxa"/>
            <w:shd w:val="clear" w:color="auto" w:fill="DDD9C3" w:themeFill="background2" w:themeFillShade="E6"/>
            <w:noWrap/>
            <w:vAlign w:val="center"/>
            <w:hideMark/>
          </w:tcPr>
          <w:p w:rsidR="00F767DD" w:rsidRPr="00F767DD" w:rsidRDefault="00F767DD" w:rsidP="003E46A2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F767DD">
              <w:rPr>
                <w:rFonts w:ascii="Times New Roman" w:hAnsi="Times New Roman"/>
                <w:lang w:eastAsia="ru-RU"/>
              </w:rPr>
              <w:t>Наименование оборудования</w:t>
            </w:r>
          </w:p>
        </w:tc>
        <w:tc>
          <w:tcPr>
            <w:tcW w:w="1276" w:type="dxa"/>
            <w:shd w:val="clear" w:color="auto" w:fill="DDD9C3" w:themeFill="background2" w:themeFillShade="E6"/>
            <w:vAlign w:val="center"/>
          </w:tcPr>
          <w:p w:rsidR="00F767DD" w:rsidRPr="00F767DD" w:rsidRDefault="00F767DD" w:rsidP="003E46A2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F767DD">
              <w:rPr>
                <w:rFonts w:ascii="Times New Roman" w:hAnsi="Times New Roman"/>
                <w:lang w:eastAsia="ru-RU"/>
              </w:rPr>
              <w:t>Единица измерения</w:t>
            </w:r>
          </w:p>
        </w:tc>
        <w:tc>
          <w:tcPr>
            <w:tcW w:w="850" w:type="dxa"/>
            <w:shd w:val="clear" w:color="auto" w:fill="DDD9C3" w:themeFill="background2" w:themeFillShade="E6"/>
            <w:vAlign w:val="center"/>
          </w:tcPr>
          <w:p w:rsidR="00F767DD" w:rsidRPr="00F767DD" w:rsidRDefault="00F767DD" w:rsidP="003E46A2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F767DD">
              <w:rPr>
                <w:rFonts w:ascii="Times New Roman" w:hAnsi="Times New Roman"/>
                <w:lang w:eastAsia="ru-RU"/>
              </w:rPr>
              <w:t>Кол-во</w:t>
            </w:r>
          </w:p>
          <w:p w:rsidR="00F767DD" w:rsidRPr="00F767DD" w:rsidRDefault="00F767DD" w:rsidP="003E46A2">
            <w:pPr>
              <w:ind w:left="-502" w:firstLine="502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4" w:type="dxa"/>
            <w:shd w:val="clear" w:color="auto" w:fill="DDD9C3" w:themeFill="background2" w:themeFillShade="E6"/>
            <w:vAlign w:val="center"/>
          </w:tcPr>
          <w:p w:rsidR="00F767DD" w:rsidRPr="00F767DD" w:rsidRDefault="00F767DD" w:rsidP="003E46A2">
            <w:pPr>
              <w:ind w:left="33" w:hanging="141"/>
              <w:jc w:val="center"/>
              <w:rPr>
                <w:rFonts w:ascii="Times New Roman" w:hAnsi="Times New Roman"/>
                <w:lang w:eastAsia="ru-RU"/>
              </w:rPr>
            </w:pPr>
            <w:r w:rsidRPr="00F767DD">
              <w:rPr>
                <w:rFonts w:ascii="Times New Roman" w:hAnsi="Times New Roman"/>
                <w:lang w:eastAsia="ru-RU"/>
              </w:rPr>
              <w:t>Цена за единицу, руб.</w:t>
            </w:r>
          </w:p>
          <w:p w:rsidR="00F767DD" w:rsidRPr="00F767DD" w:rsidRDefault="00F767DD" w:rsidP="003E46A2">
            <w:pPr>
              <w:ind w:left="33" w:hanging="141"/>
              <w:jc w:val="center"/>
              <w:rPr>
                <w:rFonts w:ascii="Times New Roman" w:hAnsi="Times New Roman"/>
                <w:lang w:eastAsia="ru-RU"/>
              </w:rPr>
            </w:pPr>
            <w:r w:rsidRPr="00F767DD">
              <w:rPr>
                <w:rFonts w:ascii="Times New Roman" w:hAnsi="Times New Roman"/>
                <w:lang w:eastAsia="ru-RU"/>
              </w:rPr>
              <w:t>(без НДС 18%)</w:t>
            </w:r>
            <w:bookmarkStart w:id="0" w:name="_GoBack"/>
            <w:bookmarkEnd w:id="0"/>
          </w:p>
        </w:tc>
        <w:tc>
          <w:tcPr>
            <w:tcW w:w="2271" w:type="dxa"/>
            <w:shd w:val="clear" w:color="auto" w:fill="DDD9C3" w:themeFill="background2" w:themeFillShade="E6"/>
            <w:vAlign w:val="center"/>
          </w:tcPr>
          <w:p w:rsidR="00F767DD" w:rsidRPr="00F767DD" w:rsidRDefault="00F767DD" w:rsidP="003E46A2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F767DD">
              <w:rPr>
                <w:rFonts w:ascii="Times New Roman" w:hAnsi="Times New Roman"/>
                <w:lang w:eastAsia="ru-RU"/>
              </w:rPr>
              <w:t>Стоимость всего, руб. (без НДС 18%)</w:t>
            </w:r>
          </w:p>
        </w:tc>
      </w:tr>
      <w:tr w:rsidR="00F767DD" w:rsidRPr="00F767DD" w:rsidTr="008763FF">
        <w:trPr>
          <w:trHeight w:val="648"/>
        </w:trPr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9783" w:type="dxa"/>
            <w:gridSpan w:val="5"/>
            <w:shd w:val="clear" w:color="auto" w:fill="FDE9D9" w:themeFill="accent6" w:themeFillTint="33"/>
            <w:noWrap/>
          </w:tcPr>
          <w:p w:rsidR="00F767DD" w:rsidRPr="00F767DD" w:rsidRDefault="00F767DD" w:rsidP="00F767DD">
            <w:pPr>
              <w:rPr>
                <w:rFonts w:ascii="Times New Roman" w:hAnsi="Times New Roman"/>
                <w:lang w:eastAsia="ru-RU"/>
              </w:rPr>
            </w:pPr>
            <w:proofErr w:type="spellStart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>Трансформируемые</w:t>
            </w:r>
            <w:proofErr w:type="spellEnd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>переговорные</w:t>
            </w:r>
            <w:proofErr w:type="spellEnd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 xml:space="preserve"> (4 </w:t>
            </w:r>
            <w:proofErr w:type="spellStart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>шт</w:t>
            </w:r>
            <w:proofErr w:type="spellEnd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>.)</w:t>
            </w:r>
          </w:p>
        </w:tc>
      </w:tr>
      <w:tr w:rsidR="00F767DD" w:rsidRPr="00F767DD" w:rsidTr="008763FF">
        <w:trPr>
          <w:trHeight w:val="648"/>
        </w:trPr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9783" w:type="dxa"/>
            <w:gridSpan w:val="5"/>
            <w:shd w:val="clear" w:color="auto" w:fill="D9D9D9" w:themeFill="background1" w:themeFillShade="D9"/>
            <w:noWrap/>
          </w:tcPr>
          <w:p w:rsidR="00F767DD" w:rsidRPr="00F767DD" w:rsidRDefault="00F767DD" w:rsidP="00F767DD">
            <w:pPr>
              <w:rPr>
                <w:rFonts w:ascii="Times New Roman" w:hAnsi="Times New Roman"/>
                <w:lang w:eastAsia="ru-RU"/>
              </w:rPr>
            </w:pPr>
            <w:proofErr w:type="spellStart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>Средства</w:t>
            </w:r>
            <w:proofErr w:type="spellEnd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>видеоотображения</w:t>
            </w:r>
            <w:proofErr w:type="spellEnd"/>
          </w:p>
        </w:tc>
      </w:tr>
      <w:tr w:rsidR="00F767DD" w:rsidRPr="00F767DD" w:rsidTr="008763FF">
        <w:trPr>
          <w:trHeight w:val="648"/>
        </w:trPr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</w:rPr>
            </w:pPr>
            <w:r w:rsidRPr="00F767D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402" w:type="dxa"/>
            <w:noWrap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Видеопроектор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lang w:eastAsia="ru-RU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F767DD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</w:rPr>
            </w:pPr>
            <w:r w:rsidRPr="00F767D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Объектив</w:t>
            </w:r>
            <w:proofErr w:type="spellEnd"/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</w:rPr>
            </w:pPr>
            <w:r w:rsidRPr="00F767DD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</w:rPr>
            </w:pPr>
            <w:r w:rsidRPr="00F767DD">
              <w:rPr>
                <w:rFonts w:ascii="Times New Roman" w:hAnsi="Times New Roman"/>
                <w:color w:val="000000"/>
              </w:rPr>
              <w:t>Крепление для проектора с регулируемой штангой</w:t>
            </w:r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</w:rPr>
            </w:pPr>
            <w:r w:rsidRPr="00F767DD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</w:rPr>
            </w:pPr>
            <w:r w:rsidRPr="00F767DD">
              <w:rPr>
                <w:rFonts w:ascii="Times New Roman" w:hAnsi="Times New Roman"/>
                <w:color w:val="000000"/>
              </w:rPr>
              <w:t xml:space="preserve">Передатчик сигнала </w:t>
            </w:r>
            <w:r w:rsidRPr="00F767DD">
              <w:rPr>
                <w:rFonts w:ascii="Times New Roman" w:hAnsi="Times New Roman"/>
                <w:color w:val="000000"/>
                <w:lang w:val="en-US"/>
              </w:rPr>
              <w:t>HDMI</w:t>
            </w:r>
            <w:r w:rsidRPr="00F767DD">
              <w:rPr>
                <w:rFonts w:ascii="Times New Roman" w:hAnsi="Times New Roman"/>
                <w:color w:val="000000"/>
              </w:rPr>
              <w:t xml:space="preserve"> по витой паре</w:t>
            </w:r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</w:rPr>
            </w:pPr>
            <w:r w:rsidRPr="00F767DD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</w:rPr>
            </w:pPr>
            <w:r w:rsidRPr="00F767DD">
              <w:rPr>
                <w:rFonts w:ascii="Times New Roman" w:hAnsi="Times New Roman"/>
                <w:color w:val="000000"/>
              </w:rPr>
              <w:t xml:space="preserve">Приемник сигнала </w:t>
            </w:r>
            <w:r w:rsidRPr="00F767DD">
              <w:rPr>
                <w:rFonts w:ascii="Times New Roman" w:hAnsi="Times New Roman"/>
                <w:color w:val="000000"/>
                <w:lang w:val="en-US"/>
              </w:rPr>
              <w:t>HDMI</w:t>
            </w:r>
            <w:r w:rsidRPr="00F767DD">
              <w:rPr>
                <w:rFonts w:ascii="Times New Roman" w:hAnsi="Times New Roman"/>
                <w:color w:val="000000"/>
              </w:rPr>
              <w:t xml:space="preserve"> по витой паре</w:t>
            </w:r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</w:rPr>
            </w:pPr>
            <w:r w:rsidRPr="00F767DD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Моторизованный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проекционный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экран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</w:rPr>
            </w:pPr>
            <w:r w:rsidRPr="00F767DD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</w:rPr>
            </w:pPr>
            <w:r w:rsidRPr="00F767DD">
              <w:rPr>
                <w:rFonts w:ascii="Times New Roman" w:hAnsi="Times New Roman"/>
                <w:color w:val="000000"/>
              </w:rPr>
              <w:t>Специальное крепление для подвесного потолка</w:t>
            </w:r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</w:rPr>
            </w:pPr>
            <w:r w:rsidRPr="00F767DD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  <w:lang w:val="en-US"/>
              </w:rPr>
            </w:pPr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LCD </w:t>
            </w: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панель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для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видеостены</w:t>
            </w:r>
            <w:proofErr w:type="spellEnd"/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</w:rPr>
            </w:pPr>
            <w:r w:rsidRPr="00F767DD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Усилитель-распределитель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 HDMI</w:t>
            </w:r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</w:rPr>
            </w:pPr>
            <w:r w:rsidRPr="00F767D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</w:rPr>
            </w:pPr>
            <w:r w:rsidRPr="00F767DD">
              <w:rPr>
                <w:rFonts w:ascii="Times New Roman" w:hAnsi="Times New Roman"/>
                <w:color w:val="000000"/>
              </w:rPr>
              <w:t xml:space="preserve">Передатчик сигнала </w:t>
            </w:r>
            <w:r w:rsidRPr="00F767DD">
              <w:rPr>
                <w:rFonts w:ascii="Times New Roman" w:hAnsi="Times New Roman"/>
                <w:color w:val="000000"/>
                <w:lang w:val="en-US"/>
              </w:rPr>
              <w:t>HDMI</w:t>
            </w:r>
            <w:r w:rsidRPr="00F767DD">
              <w:rPr>
                <w:rFonts w:ascii="Times New Roman" w:hAnsi="Times New Roman"/>
                <w:color w:val="000000"/>
              </w:rPr>
              <w:t xml:space="preserve"> по витой паре</w:t>
            </w:r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</w:rPr>
            </w:pPr>
            <w:r w:rsidRPr="00F767D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</w:rPr>
            </w:pPr>
            <w:r w:rsidRPr="00F767DD">
              <w:rPr>
                <w:rFonts w:ascii="Times New Roman" w:hAnsi="Times New Roman"/>
                <w:color w:val="000000"/>
              </w:rPr>
              <w:t xml:space="preserve">Приемник сигнала </w:t>
            </w:r>
            <w:r w:rsidRPr="00F767DD">
              <w:rPr>
                <w:rFonts w:ascii="Times New Roman" w:hAnsi="Times New Roman"/>
                <w:color w:val="000000"/>
                <w:lang w:val="en-US"/>
              </w:rPr>
              <w:t>HDMI</w:t>
            </w:r>
            <w:r w:rsidRPr="00F767DD">
              <w:rPr>
                <w:rFonts w:ascii="Times New Roman" w:hAnsi="Times New Roman"/>
                <w:color w:val="000000"/>
              </w:rPr>
              <w:t xml:space="preserve"> по витой паре</w:t>
            </w:r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</w:rPr>
            </w:pPr>
            <w:r w:rsidRPr="00F767D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Каркас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для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видеостены</w:t>
            </w:r>
            <w:proofErr w:type="spellEnd"/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9783" w:type="dxa"/>
            <w:gridSpan w:val="5"/>
            <w:shd w:val="clear" w:color="auto" w:fill="D9D9D9" w:themeFill="background1" w:themeFillShade="D9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>Источники</w:t>
            </w:r>
            <w:proofErr w:type="spellEnd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>видео</w:t>
            </w:r>
            <w:proofErr w:type="spellEnd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>аудио</w:t>
            </w:r>
            <w:proofErr w:type="spellEnd"/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</w:rPr>
            </w:pPr>
            <w:r w:rsidRPr="00F767D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Архитектурный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интерфейс</w:t>
            </w:r>
            <w:proofErr w:type="spellEnd"/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</w:rPr>
            </w:pPr>
            <w:r w:rsidRPr="00F767DD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  <w:lang w:val="en-US"/>
              </w:rPr>
            </w:pPr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2 </w:t>
            </w: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розетки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европейского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стандарта</w:t>
            </w:r>
            <w:proofErr w:type="spellEnd"/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</w:rPr>
            </w:pPr>
            <w:r w:rsidRPr="00F767DD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Кабель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 HDMI</w:t>
            </w:r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</w:rPr>
            </w:pPr>
            <w:r w:rsidRPr="00F767DD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Кабель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 VGA + Audio</w:t>
            </w:r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</w:rPr>
            </w:pPr>
            <w:r w:rsidRPr="00F767DD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</w:rPr>
            </w:pPr>
            <w:r w:rsidRPr="00F767DD">
              <w:rPr>
                <w:rFonts w:ascii="Times New Roman" w:hAnsi="Times New Roman"/>
                <w:color w:val="000000"/>
              </w:rPr>
              <w:t xml:space="preserve">Передатчик сигнала </w:t>
            </w:r>
            <w:r w:rsidRPr="00F767DD">
              <w:rPr>
                <w:rFonts w:ascii="Times New Roman" w:hAnsi="Times New Roman"/>
                <w:color w:val="000000"/>
                <w:lang w:val="en-US"/>
              </w:rPr>
              <w:t>HDMI</w:t>
            </w:r>
            <w:r w:rsidRPr="00F767DD">
              <w:rPr>
                <w:rFonts w:ascii="Times New Roman" w:hAnsi="Times New Roman"/>
                <w:color w:val="000000"/>
              </w:rPr>
              <w:t xml:space="preserve">, </w:t>
            </w:r>
            <w:r w:rsidRPr="00F767DD">
              <w:rPr>
                <w:rFonts w:ascii="Times New Roman" w:hAnsi="Times New Roman"/>
                <w:color w:val="000000"/>
                <w:lang w:val="en-US"/>
              </w:rPr>
              <w:t>VGA</w:t>
            </w:r>
            <w:r w:rsidRPr="00F767DD">
              <w:rPr>
                <w:rFonts w:ascii="Times New Roman" w:hAnsi="Times New Roman"/>
                <w:color w:val="000000"/>
              </w:rPr>
              <w:t xml:space="preserve">, </w:t>
            </w:r>
            <w:r w:rsidRPr="00F767DD">
              <w:rPr>
                <w:rFonts w:ascii="Times New Roman" w:hAnsi="Times New Roman"/>
                <w:color w:val="000000"/>
                <w:lang w:val="en-US"/>
              </w:rPr>
              <w:t>Audio</w:t>
            </w:r>
            <w:r w:rsidRPr="00F767DD">
              <w:rPr>
                <w:rFonts w:ascii="Times New Roman" w:hAnsi="Times New Roman"/>
                <w:color w:val="000000"/>
              </w:rPr>
              <w:t xml:space="preserve"> по витой паре</w:t>
            </w:r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</w:rPr>
            </w:pPr>
            <w:r w:rsidRPr="00F767DD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</w:rPr>
            </w:pPr>
            <w:r w:rsidRPr="00F767DD">
              <w:rPr>
                <w:rFonts w:ascii="Times New Roman" w:hAnsi="Times New Roman"/>
                <w:color w:val="000000"/>
              </w:rPr>
              <w:t xml:space="preserve">Приемник сигнала </w:t>
            </w:r>
            <w:r w:rsidRPr="00F767DD">
              <w:rPr>
                <w:rFonts w:ascii="Times New Roman" w:hAnsi="Times New Roman"/>
                <w:color w:val="000000"/>
                <w:lang w:val="en-US"/>
              </w:rPr>
              <w:t>HDMI</w:t>
            </w:r>
            <w:r w:rsidRPr="00F767DD">
              <w:rPr>
                <w:rFonts w:ascii="Times New Roman" w:hAnsi="Times New Roman"/>
                <w:color w:val="000000"/>
              </w:rPr>
              <w:t xml:space="preserve"> по витой паре</w:t>
            </w:r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</w:rPr>
            </w:pPr>
            <w:r w:rsidRPr="00F767DD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</w:rPr>
            </w:pPr>
            <w:r w:rsidRPr="00F767DD">
              <w:rPr>
                <w:rFonts w:ascii="Times New Roman" w:hAnsi="Times New Roman"/>
                <w:color w:val="000000"/>
              </w:rPr>
              <w:t xml:space="preserve">Приемник </w:t>
            </w:r>
            <w:r w:rsidRPr="00F767DD">
              <w:rPr>
                <w:rFonts w:ascii="Times New Roman" w:hAnsi="Times New Roman"/>
                <w:color w:val="000000"/>
                <w:lang w:val="en-US"/>
              </w:rPr>
              <w:t>USB</w:t>
            </w:r>
            <w:r w:rsidRPr="00F767DD">
              <w:rPr>
                <w:rFonts w:ascii="Times New Roman" w:hAnsi="Times New Roman"/>
                <w:color w:val="000000"/>
              </w:rPr>
              <w:t xml:space="preserve"> по витой паре</w:t>
            </w:r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</w:rPr>
            </w:pPr>
            <w:r w:rsidRPr="00F767DD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</w:rPr>
            </w:pPr>
            <w:r w:rsidRPr="00F767DD">
              <w:rPr>
                <w:rFonts w:ascii="Times New Roman" w:hAnsi="Times New Roman"/>
                <w:color w:val="000000"/>
              </w:rPr>
              <w:t xml:space="preserve">Передатчик </w:t>
            </w:r>
            <w:r w:rsidRPr="00F767DD">
              <w:rPr>
                <w:rFonts w:ascii="Times New Roman" w:hAnsi="Times New Roman"/>
                <w:color w:val="000000"/>
                <w:lang w:val="en-US"/>
              </w:rPr>
              <w:t>USB</w:t>
            </w:r>
            <w:r w:rsidRPr="00F767DD">
              <w:rPr>
                <w:rFonts w:ascii="Times New Roman" w:hAnsi="Times New Roman"/>
                <w:color w:val="000000"/>
              </w:rPr>
              <w:t xml:space="preserve"> по витой паре</w:t>
            </w:r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</w:rPr>
            </w:pPr>
            <w:r w:rsidRPr="00F767DD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Ноутбук</w:t>
            </w:r>
            <w:proofErr w:type="spellEnd"/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9783" w:type="dxa"/>
            <w:gridSpan w:val="5"/>
            <w:shd w:val="clear" w:color="auto" w:fill="D9D9D9" w:themeFill="background1" w:themeFillShade="D9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>Система</w:t>
            </w:r>
            <w:proofErr w:type="spellEnd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>технологического</w:t>
            </w:r>
            <w:proofErr w:type="spellEnd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>телевидения</w:t>
            </w:r>
            <w:proofErr w:type="spellEnd"/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  <w:lang w:val="en-US"/>
              </w:rPr>
            </w:pPr>
            <w:r w:rsidRPr="00F767DD">
              <w:rPr>
                <w:rFonts w:ascii="Times New Roman" w:hAnsi="Times New Roman"/>
                <w:color w:val="000000"/>
                <w:lang w:val="en-US"/>
              </w:rPr>
              <w:t>PTZ</w:t>
            </w:r>
            <w:r w:rsidRPr="00F767D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камера</w:t>
            </w:r>
            <w:proofErr w:type="spellEnd"/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Крепление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для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установки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камеры</w:t>
            </w:r>
            <w:proofErr w:type="spellEnd"/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</w:rPr>
            </w:pPr>
            <w:r w:rsidRPr="00F767DD">
              <w:rPr>
                <w:rFonts w:ascii="Times New Roman" w:hAnsi="Times New Roman"/>
                <w:color w:val="000000"/>
              </w:rPr>
              <w:t xml:space="preserve">Передатчик сигнала </w:t>
            </w:r>
            <w:r w:rsidRPr="00F767DD">
              <w:rPr>
                <w:rFonts w:ascii="Times New Roman" w:hAnsi="Times New Roman"/>
                <w:color w:val="000000"/>
                <w:lang w:val="en-US"/>
              </w:rPr>
              <w:t>HDMI</w:t>
            </w:r>
            <w:r w:rsidRPr="00F767DD">
              <w:rPr>
                <w:rFonts w:ascii="Times New Roman" w:hAnsi="Times New Roman"/>
                <w:color w:val="000000"/>
              </w:rPr>
              <w:t xml:space="preserve"> по витой паре</w:t>
            </w:r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</w:rPr>
            </w:pPr>
            <w:r w:rsidRPr="00F767DD">
              <w:rPr>
                <w:rFonts w:ascii="Times New Roman" w:hAnsi="Times New Roman"/>
                <w:color w:val="000000"/>
              </w:rPr>
              <w:t xml:space="preserve">Приемник сигнала </w:t>
            </w:r>
            <w:r w:rsidRPr="00F767DD">
              <w:rPr>
                <w:rFonts w:ascii="Times New Roman" w:hAnsi="Times New Roman"/>
                <w:color w:val="000000"/>
                <w:lang w:val="en-US"/>
              </w:rPr>
              <w:t>HDMI</w:t>
            </w:r>
            <w:r w:rsidRPr="00F767DD">
              <w:rPr>
                <w:rFonts w:ascii="Times New Roman" w:hAnsi="Times New Roman"/>
                <w:color w:val="000000"/>
              </w:rPr>
              <w:t xml:space="preserve"> по витой паре</w:t>
            </w:r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83" w:type="dxa"/>
            <w:gridSpan w:val="5"/>
            <w:shd w:val="clear" w:color="auto" w:fill="D9D9D9" w:themeFill="background1" w:themeFillShade="D9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>Система</w:t>
            </w:r>
            <w:proofErr w:type="spellEnd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 xml:space="preserve"> ВКС</w:t>
            </w: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83" w:type="dxa"/>
            <w:gridSpan w:val="5"/>
            <w:shd w:val="clear" w:color="auto" w:fill="D9D9D9" w:themeFill="background1" w:themeFillShade="D9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>Зал</w:t>
            </w:r>
            <w:proofErr w:type="spellEnd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 xml:space="preserve"> с </w:t>
            </w:r>
            <w:proofErr w:type="spellStart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>видеостеной</w:t>
            </w:r>
            <w:proofErr w:type="spellEnd"/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26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Кодек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 ВКС</w:t>
            </w:r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Обслуживание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кодека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 ВКС, 1 </w:t>
            </w: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год</w:t>
            </w:r>
            <w:proofErr w:type="spellEnd"/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Адаптер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 HDCI-HDMI</w:t>
            </w:r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29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Кабель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 mini HDCI - HDCI</w:t>
            </w:r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83" w:type="dxa"/>
            <w:gridSpan w:val="5"/>
            <w:shd w:val="clear" w:color="auto" w:fill="D9D9D9" w:themeFill="background1" w:themeFillShade="D9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>Залы</w:t>
            </w:r>
            <w:proofErr w:type="spellEnd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 xml:space="preserve"> с </w:t>
            </w:r>
            <w:proofErr w:type="spellStart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>проекторами</w:t>
            </w:r>
            <w:proofErr w:type="spellEnd"/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Кодек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 ВКС</w:t>
            </w:r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31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Обслуживание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кодека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 ВКС, 1 </w:t>
            </w: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год</w:t>
            </w:r>
            <w:proofErr w:type="spellEnd"/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</w:rPr>
            </w:pPr>
            <w:r w:rsidRPr="00F767DD">
              <w:rPr>
                <w:rFonts w:ascii="Times New Roman" w:hAnsi="Times New Roman"/>
                <w:color w:val="000000"/>
              </w:rPr>
              <w:t xml:space="preserve">Адаптер </w:t>
            </w:r>
            <w:r w:rsidRPr="00F767DD">
              <w:rPr>
                <w:rFonts w:ascii="Times New Roman" w:hAnsi="Times New Roman"/>
                <w:color w:val="000000"/>
                <w:lang w:val="en-US"/>
              </w:rPr>
              <w:t>HDCI</w:t>
            </w:r>
            <w:r w:rsidRPr="00F767DD">
              <w:rPr>
                <w:rFonts w:ascii="Times New Roman" w:hAnsi="Times New Roman"/>
                <w:color w:val="000000"/>
              </w:rPr>
              <w:t>-</w:t>
            </w:r>
            <w:r w:rsidRPr="00F767DD">
              <w:rPr>
                <w:rFonts w:ascii="Times New Roman" w:hAnsi="Times New Roman"/>
                <w:color w:val="000000"/>
                <w:lang w:val="en-US"/>
              </w:rPr>
              <w:t>HDMI</w:t>
            </w:r>
            <w:r w:rsidRPr="00F767DD">
              <w:rPr>
                <w:rFonts w:ascii="Times New Roman" w:hAnsi="Times New Roman"/>
                <w:color w:val="000000"/>
              </w:rPr>
              <w:t xml:space="preserve"> для кодека</w:t>
            </w:r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Кабель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 mini HDCI - HDCI</w:t>
            </w:r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</w:rPr>
            </w:pPr>
            <w:r w:rsidRPr="00F767DD">
              <w:rPr>
                <w:rFonts w:ascii="Times New Roman" w:hAnsi="Times New Roman"/>
                <w:color w:val="000000"/>
              </w:rPr>
              <w:t xml:space="preserve">Адаптер </w:t>
            </w:r>
            <w:r w:rsidRPr="00F767DD">
              <w:rPr>
                <w:rFonts w:ascii="Times New Roman" w:hAnsi="Times New Roman"/>
                <w:color w:val="000000"/>
                <w:lang w:val="en-US"/>
              </w:rPr>
              <w:t>HDCI</w:t>
            </w:r>
            <w:r w:rsidRPr="00F767DD">
              <w:rPr>
                <w:rFonts w:ascii="Times New Roman" w:hAnsi="Times New Roman"/>
                <w:color w:val="000000"/>
              </w:rPr>
              <w:t>-</w:t>
            </w:r>
            <w:r w:rsidRPr="00F767DD">
              <w:rPr>
                <w:rFonts w:ascii="Times New Roman" w:hAnsi="Times New Roman"/>
                <w:color w:val="000000"/>
                <w:lang w:val="en-US"/>
              </w:rPr>
              <w:t>HDMI</w:t>
            </w:r>
            <w:r w:rsidRPr="00F767DD">
              <w:rPr>
                <w:rFonts w:ascii="Times New Roman" w:hAnsi="Times New Roman"/>
                <w:color w:val="000000"/>
              </w:rPr>
              <w:t xml:space="preserve"> для камеры</w:t>
            </w:r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Кабель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 mini HDCI - HDCI</w:t>
            </w:r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</w:rPr>
            </w:pPr>
            <w:r w:rsidRPr="00F767DD">
              <w:rPr>
                <w:rFonts w:ascii="Times New Roman" w:hAnsi="Times New Roman"/>
                <w:color w:val="000000"/>
              </w:rPr>
              <w:t xml:space="preserve">Передатчик сигнала </w:t>
            </w:r>
            <w:r w:rsidRPr="00F767DD">
              <w:rPr>
                <w:rFonts w:ascii="Times New Roman" w:hAnsi="Times New Roman"/>
                <w:color w:val="000000"/>
                <w:lang w:val="en-US"/>
              </w:rPr>
              <w:t>HDMI</w:t>
            </w:r>
            <w:r w:rsidRPr="00F767DD">
              <w:rPr>
                <w:rFonts w:ascii="Times New Roman" w:hAnsi="Times New Roman"/>
                <w:color w:val="000000"/>
              </w:rPr>
              <w:t xml:space="preserve"> по витой паре</w:t>
            </w:r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37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</w:rPr>
            </w:pPr>
            <w:r w:rsidRPr="00F767DD">
              <w:rPr>
                <w:rFonts w:ascii="Times New Roman" w:hAnsi="Times New Roman"/>
                <w:color w:val="000000"/>
              </w:rPr>
              <w:t xml:space="preserve">Приемник сигнала </w:t>
            </w:r>
            <w:r w:rsidRPr="00F767DD">
              <w:rPr>
                <w:rFonts w:ascii="Times New Roman" w:hAnsi="Times New Roman"/>
                <w:color w:val="000000"/>
                <w:lang w:val="en-US"/>
              </w:rPr>
              <w:t>HDMI</w:t>
            </w:r>
            <w:r w:rsidRPr="00F767DD">
              <w:rPr>
                <w:rFonts w:ascii="Times New Roman" w:hAnsi="Times New Roman"/>
                <w:color w:val="000000"/>
              </w:rPr>
              <w:t xml:space="preserve"> по витой паре</w:t>
            </w:r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38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</w:rPr>
            </w:pPr>
            <w:r w:rsidRPr="00F767DD">
              <w:rPr>
                <w:rFonts w:ascii="Times New Roman" w:hAnsi="Times New Roman"/>
                <w:color w:val="000000"/>
              </w:rPr>
              <w:t>Передатчик-приемник сигнала от микрофона типа "лягушка" по витой паре</w:t>
            </w:r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83" w:type="dxa"/>
            <w:gridSpan w:val="5"/>
            <w:shd w:val="clear" w:color="auto" w:fill="D9D9D9" w:themeFill="background1" w:themeFillShade="D9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>Система</w:t>
            </w:r>
            <w:proofErr w:type="spellEnd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>видео</w:t>
            </w:r>
            <w:proofErr w:type="spellEnd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>коммутации</w:t>
            </w:r>
            <w:proofErr w:type="spellEnd"/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39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</w:rPr>
            </w:pPr>
            <w:r w:rsidRPr="00F767DD">
              <w:rPr>
                <w:rFonts w:ascii="Times New Roman" w:hAnsi="Times New Roman"/>
                <w:color w:val="000000"/>
              </w:rPr>
              <w:t xml:space="preserve">Матричный коммутатор </w:t>
            </w:r>
            <w:r w:rsidRPr="00F767DD">
              <w:rPr>
                <w:rFonts w:ascii="Times New Roman" w:hAnsi="Times New Roman"/>
                <w:color w:val="000000"/>
                <w:lang w:val="en-US"/>
              </w:rPr>
              <w:t>HDMI</w:t>
            </w:r>
            <w:r w:rsidRPr="00F767DD">
              <w:rPr>
                <w:rFonts w:ascii="Times New Roman" w:hAnsi="Times New Roman"/>
                <w:color w:val="000000"/>
              </w:rPr>
              <w:t xml:space="preserve"> с </w:t>
            </w:r>
            <w:proofErr w:type="spellStart"/>
            <w:r w:rsidRPr="00F767DD">
              <w:rPr>
                <w:rFonts w:ascii="Times New Roman" w:hAnsi="Times New Roman"/>
                <w:color w:val="000000"/>
              </w:rPr>
              <w:t>деэмбедированием</w:t>
            </w:r>
            <w:proofErr w:type="spellEnd"/>
            <w:r w:rsidRPr="00F767DD">
              <w:rPr>
                <w:rFonts w:ascii="Times New Roman" w:hAnsi="Times New Roman"/>
                <w:color w:val="000000"/>
              </w:rPr>
              <w:t xml:space="preserve"> аудио, </w:t>
            </w:r>
            <w:r w:rsidRPr="00F767DD">
              <w:rPr>
                <w:rFonts w:ascii="Times New Roman" w:hAnsi="Times New Roman"/>
                <w:color w:val="000000"/>
                <w:lang w:val="en-US"/>
              </w:rPr>
              <w:t>HDCP</w:t>
            </w:r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Медиашлюз</w:t>
            </w:r>
            <w:proofErr w:type="spellEnd"/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83" w:type="dxa"/>
            <w:gridSpan w:val="5"/>
            <w:shd w:val="clear" w:color="auto" w:fill="D9D9D9" w:themeFill="background1" w:themeFillShade="D9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>Система</w:t>
            </w:r>
            <w:proofErr w:type="spellEnd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>аудио</w:t>
            </w:r>
            <w:proofErr w:type="spellEnd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>коммутации</w:t>
            </w:r>
            <w:proofErr w:type="spellEnd"/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41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Пульт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делегата</w:t>
            </w:r>
            <w:proofErr w:type="spellEnd"/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42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Кнопки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для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пульта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председателя</w:t>
            </w:r>
            <w:proofErr w:type="spellEnd"/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43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Базовый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центральный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пульт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управления</w:t>
            </w:r>
            <w:proofErr w:type="spellEnd"/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44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</w:rPr>
            </w:pPr>
            <w:r w:rsidRPr="00F767DD">
              <w:rPr>
                <w:rFonts w:ascii="Times New Roman" w:hAnsi="Times New Roman"/>
                <w:color w:val="000000"/>
              </w:rPr>
              <w:t xml:space="preserve">Динамический микрофон с </w:t>
            </w:r>
            <w:proofErr w:type="spellStart"/>
            <w:r w:rsidRPr="00F767DD">
              <w:rPr>
                <w:rFonts w:ascii="Times New Roman" w:hAnsi="Times New Roman"/>
                <w:color w:val="000000"/>
              </w:rPr>
              <w:t>суперкардиоидной</w:t>
            </w:r>
            <w:proofErr w:type="spellEnd"/>
            <w:r w:rsidRPr="00F767DD">
              <w:rPr>
                <w:rFonts w:ascii="Times New Roman" w:hAnsi="Times New Roman"/>
                <w:color w:val="000000"/>
              </w:rPr>
              <w:t xml:space="preserve"> диаграммой направленности</w:t>
            </w:r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45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</w:rPr>
            </w:pPr>
            <w:r w:rsidRPr="00F767DD">
              <w:rPr>
                <w:rFonts w:ascii="Times New Roman" w:hAnsi="Times New Roman"/>
                <w:color w:val="000000"/>
              </w:rPr>
              <w:t>Двухканальный усилитель мощности 2х200Вт на 100В</w:t>
            </w:r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46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F767DD">
              <w:rPr>
                <w:rFonts w:ascii="Times New Roman" w:hAnsi="Times New Roman"/>
                <w:color w:val="000000"/>
              </w:rPr>
              <w:t>Двухполосные</w:t>
            </w:r>
            <w:proofErr w:type="spellEnd"/>
            <w:r w:rsidRPr="00F767DD">
              <w:rPr>
                <w:rFonts w:ascii="Times New Roman" w:hAnsi="Times New Roman"/>
                <w:color w:val="000000"/>
              </w:rPr>
              <w:t xml:space="preserve"> громкоговорители открытого типа, </w:t>
            </w:r>
            <w:r w:rsidRPr="00F767DD">
              <w:rPr>
                <w:rFonts w:ascii="Times New Roman" w:hAnsi="Times New Roman"/>
                <w:color w:val="000000"/>
                <w:lang w:val="en-US"/>
              </w:rPr>
              <w:t>c</w:t>
            </w:r>
            <w:r w:rsidRPr="00F767DD">
              <w:rPr>
                <w:rFonts w:ascii="Times New Roman" w:hAnsi="Times New Roman"/>
                <w:color w:val="000000"/>
              </w:rPr>
              <w:t xml:space="preserve"> трансформатором, пара</w:t>
            </w:r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47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Аудио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процессор</w:t>
            </w:r>
            <w:proofErr w:type="spellEnd"/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48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</w:rPr>
            </w:pPr>
            <w:r w:rsidRPr="00F767DD">
              <w:rPr>
                <w:rFonts w:ascii="Times New Roman" w:hAnsi="Times New Roman"/>
                <w:color w:val="000000"/>
              </w:rPr>
              <w:t xml:space="preserve">Расширение </w:t>
            </w:r>
            <w:proofErr w:type="spellStart"/>
            <w:r w:rsidRPr="00F767DD">
              <w:rPr>
                <w:rFonts w:ascii="Times New Roman" w:hAnsi="Times New Roman"/>
                <w:color w:val="000000"/>
              </w:rPr>
              <w:t>аудиопроцессора</w:t>
            </w:r>
            <w:proofErr w:type="spellEnd"/>
            <w:r w:rsidRPr="00F767DD">
              <w:rPr>
                <w:rFonts w:ascii="Times New Roman" w:hAnsi="Times New Roman"/>
                <w:color w:val="000000"/>
              </w:rPr>
              <w:t xml:space="preserve"> с 5 входами </w:t>
            </w:r>
            <w:proofErr w:type="gramStart"/>
            <w:r w:rsidRPr="00F767DD">
              <w:rPr>
                <w:rFonts w:ascii="Times New Roman" w:hAnsi="Times New Roman"/>
                <w:color w:val="000000"/>
              </w:rPr>
              <w:t>поддерживающие</w:t>
            </w:r>
            <w:proofErr w:type="gramEnd"/>
            <w:r w:rsidRPr="00F767D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767DD">
              <w:rPr>
                <w:rFonts w:ascii="Times New Roman" w:hAnsi="Times New Roman"/>
                <w:color w:val="000000"/>
              </w:rPr>
              <w:t>эхоподавление</w:t>
            </w:r>
            <w:proofErr w:type="spellEnd"/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83" w:type="dxa"/>
            <w:gridSpan w:val="5"/>
            <w:shd w:val="clear" w:color="auto" w:fill="D9D9D9" w:themeFill="background1" w:themeFillShade="D9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>Система</w:t>
            </w:r>
            <w:proofErr w:type="spellEnd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>управления</w:t>
            </w:r>
            <w:proofErr w:type="spellEnd"/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49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Процессор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управления</w:t>
            </w:r>
            <w:proofErr w:type="spellEnd"/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50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Низковольтный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блок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реле</w:t>
            </w:r>
            <w:proofErr w:type="spellEnd"/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51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</w:rPr>
            </w:pPr>
            <w:r w:rsidRPr="00F767DD">
              <w:rPr>
                <w:rFonts w:ascii="Times New Roman" w:hAnsi="Times New Roman"/>
                <w:color w:val="000000"/>
              </w:rPr>
              <w:t>Коммутатор</w:t>
            </w:r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lang w:eastAsia="ru-RU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52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  <w:lang w:val="en-US"/>
              </w:rPr>
            </w:pPr>
            <w:r w:rsidRPr="00F767DD">
              <w:rPr>
                <w:rFonts w:ascii="Times New Roman" w:hAnsi="Times New Roman"/>
                <w:color w:val="000000"/>
              </w:rPr>
              <w:t xml:space="preserve">Точка доступа </w:t>
            </w: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wi-fi</w:t>
            </w:r>
            <w:proofErr w:type="spellEnd"/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lang w:eastAsia="ru-RU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53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Сенсорная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панель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управления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>, 7"</w:t>
            </w:r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54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</w:rPr>
            </w:pPr>
            <w:r w:rsidRPr="00F767DD">
              <w:rPr>
                <w:rFonts w:ascii="Times New Roman" w:hAnsi="Times New Roman"/>
                <w:color w:val="000000"/>
              </w:rPr>
              <w:t>Источник питания для панели управления</w:t>
            </w:r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55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</w:rPr>
            </w:pPr>
            <w:r w:rsidRPr="00F767DD">
              <w:rPr>
                <w:rFonts w:ascii="Times New Roman" w:hAnsi="Times New Roman"/>
                <w:color w:val="000000"/>
              </w:rPr>
              <w:t>AV-интерфейс</w:t>
            </w:r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lang w:eastAsia="ru-RU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56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F767DD">
              <w:rPr>
                <w:rFonts w:ascii="Times New Roman" w:hAnsi="Times New Roman"/>
                <w:color w:val="000000"/>
              </w:rPr>
              <w:t>Четырёхвходовый</w:t>
            </w:r>
            <w:proofErr w:type="spellEnd"/>
            <w:r w:rsidRPr="00F767DD">
              <w:rPr>
                <w:rFonts w:ascii="Times New Roman" w:hAnsi="Times New Roman"/>
                <w:color w:val="000000"/>
              </w:rPr>
              <w:t xml:space="preserve"> блок, для подключения выключателей</w:t>
            </w:r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lang w:eastAsia="ru-RU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lastRenderedPageBreak/>
              <w:t>57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</w:rPr>
            </w:pPr>
            <w:r w:rsidRPr="00F767DD">
              <w:rPr>
                <w:rFonts w:ascii="Times New Roman" w:hAnsi="Times New Roman"/>
                <w:color w:val="000000"/>
                <w:lang w:val="en-US"/>
              </w:rPr>
              <w:t>USB-DALI</w:t>
            </w:r>
            <w:r w:rsidRPr="00F767DD">
              <w:rPr>
                <w:rFonts w:ascii="Times New Roman" w:hAnsi="Times New Roman"/>
                <w:color w:val="000000"/>
              </w:rPr>
              <w:t xml:space="preserve"> Интерфейс</w:t>
            </w:r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lang w:eastAsia="ru-RU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58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  <w:lang w:val="en-US"/>
              </w:rPr>
            </w:pPr>
            <w:r w:rsidRPr="00F767DD">
              <w:rPr>
                <w:rFonts w:ascii="Times New Roman" w:hAnsi="Times New Roman"/>
                <w:color w:val="000000"/>
              </w:rPr>
              <w:t xml:space="preserve">Источник питания </w:t>
            </w:r>
            <w:r w:rsidRPr="00F767DD">
              <w:rPr>
                <w:rFonts w:ascii="Times New Roman" w:hAnsi="Times New Roman"/>
                <w:color w:val="000000"/>
                <w:lang w:val="en-US"/>
              </w:rPr>
              <w:t>DALI</w:t>
            </w:r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lang w:eastAsia="ru-RU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>Прочее</w:t>
            </w:r>
            <w:proofErr w:type="spellEnd"/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59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color w:val="000000"/>
                <w:lang w:val="en-US"/>
              </w:rPr>
            </w:pPr>
            <w:r w:rsidRPr="00F767DD">
              <w:rPr>
                <w:rFonts w:ascii="Times New Roman" w:hAnsi="Times New Roman"/>
                <w:bCs/>
                <w:color w:val="000000"/>
              </w:rPr>
              <w:t>Шкаф телекоммуникационный 19</w:t>
            </w:r>
            <w:r w:rsidRPr="00F767DD">
              <w:rPr>
                <w:rFonts w:ascii="Times New Roman" w:hAnsi="Times New Roman"/>
                <w:color w:val="000000"/>
                <w:lang w:val="en-US"/>
              </w:rPr>
              <w:t>"</w:t>
            </w:r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60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</w:rPr>
            </w:pPr>
            <w:r w:rsidRPr="00F767DD">
              <w:rPr>
                <w:rFonts w:ascii="Times New Roman" w:hAnsi="Times New Roman"/>
                <w:color w:val="000000"/>
              </w:rPr>
              <w:t>Комплект кабелей, разъемов и аксессуаров</w:t>
            </w:r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83" w:type="dxa"/>
            <w:gridSpan w:val="5"/>
            <w:shd w:val="clear" w:color="auto" w:fill="FDE9D9" w:themeFill="accent6" w:themeFillTint="33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>Типовые</w:t>
            </w:r>
            <w:proofErr w:type="spellEnd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>переговорные</w:t>
            </w:r>
            <w:proofErr w:type="spellEnd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 xml:space="preserve"> (15 </w:t>
            </w:r>
            <w:proofErr w:type="spellStart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>шт</w:t>
            </w:r>
            <w:proofErr w:type="spellEnd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>.)</w:t>
            </w: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83" w:type="dxa"/>
            <w:gridSpan w:val="5"/>
            <w:shd w:val="clear" w:color="auto" w:fill="D9D9D9" w:themeFill="background1" w:themeFillShade="D9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>Средства</w:t>
            </w:r>
            <w:proofErr w:type="spellEnd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>видеоотображения</w:t>
            </w:r>
            <w:proofErr w:type="spellEnd"/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61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  <w:lang w:val="en-US"/>
              </w:rPr>
            </w:pPr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LED </w:t>
            </w: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панель</w:t>
            </w:r>
            <w:proofErr w:type="spellEnd"/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62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Крепление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для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 LED </w:t>
            </w: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панели</w:t>
            </w:r>
            <w:proofErr w:type="spellEnd"/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83" w:type="dxa"/>
            <w:gridSpan w:val="5"/>
            <w:shd w:val="clear" w:color="auto" w:fill="D9D9D9" w:themeFill="background1" w:themeFillShade="D9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>Источники</w:t>
            </w:r>
            <w:proofErr w:type="spellEnd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>видео</w:t>
            </w:r>
            <w:proofErr w:type="spellEnd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>аудио</w:t>
            </w:r>
            <w:proofErr w:type="spellEnd"/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63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Архитектурный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интерфейс</w:t>
            </w:r>
            <w:proofErr w:type="spellEnd"/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64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Кабель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 HDMI</w:t>
            </w:r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65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Кабель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 VGA + Audio</w:t>
            </w:r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83" w:type="dxa"/>
            <w:gridSpan w:val="5"/>
            <w:shd w:val="clear" w:color="auto" w:fill="D9D9D9" w:themeFill="background1" w:themeFillShade="D9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>Система</w:t>
            </w:r>
            <w:proofErr w:type="spellEnd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>видео</w:t>
            </w:r>
            <w:proofErr w:type="spellEnd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>коммутации</w:t>
            </w:r>
            <w:proofErr w:type="spellEnd"/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66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Презентационный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коммутатор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67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Усилитель-распределитель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 HDMI, 2 </w:t>
            </w: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выхода</w:t>
            </w:r>
            <w:proofErr w:type="spellEnd"/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</w:tcPr>
          <w:p w:rsidR="00F767DD" w:rsidRPr="00F767DD" w:rsidRDefault="00F767DD" w:rsidP="00F767DD">
            <w:pPr>
              <w:rPr>
                <w:rFonts w:ascii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>Система</w:t>
            </w:r>
            <w:proofErr w:type="spellEnd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>аудио</w:t>
            </w:r>
            <w:proofErr w:type="spellEnd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>коммутации</w:t>
            </w:r>
            <w:proofErr w:type="spellEnd"/>
          </w:p>
        </w:tc>
        <w:tc>
          <w:tcPr>
            <w:tcW w:w="1276" w:type="dxa"/>
            <w:shd w:val="clear" w:color="auto" w:fill="D9D9D9" w:themeFill="background1" w:themeFillShade="D9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  <w:shd w:val="clear" w:color="auto" w:fill="D9D9D9" w:themeFill="background1" w:themeFillShade="D9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Усилитель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мощности</w:t>
            </w:r>
            <w:proofErr w:type="spellEnd"/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69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F767DD">
              <w:rPr>
                <w:rFonts w:ascii="Times New Roman" w:hAnsi="Times New Roman"/>
                <w:color w:val="000000"/>
              </w:rPr>
              <w:t>Двухполосные</w:t>
            </w:r>
            <w:proofErr w:type="spellEnd"/>
            <w:r w:rsidRPr="00F767DD">
              <w:rPr>
                <w:rFonts w:ascii="Times New Roman" w:hAnsi="Times New Roman"/>
                <w:color w:val="000000"/>
              </w:rPr>
              <w:t xml:space="preserve"> громкоговорители с монтажом на поверхность</w:t>
            </w:r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70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Крепление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для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громкоговорителей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пара</w:t>
            </w:r>
            <w:proofErr w:type="spellEnd"/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83" w:type="dxa"/>
            <w:gridSpan w:val="5"/>
            <w:shd w:val="clear" w:color="auto" w:fill="D9D9D9" w:themeFill="background1" w:themeFillShade="D9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>Система</w:t>
            </w:r>
            <w:proofErr w:type="spellEnd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 xml:space="preserve"> ВКС</w:t>
            </w: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71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Кодек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 ВКС</w:t>
            </w:r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72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Обслуживание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кодека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 ВКС, 1 </w:t>
            </w: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год</w:t>
            </w:r>
            <w:proofErr w:type="spellEnd"/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73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</w:rPr>
            </w:pPr>
            <w:r w:rsidRPr="00F767DD">
              <w:rPr>
                <w:rFonts w:ascii="Times New Roman" w:hAnsi="Times New Roman"/>
                <w:color w:val="000000"/>
              </w:rPr>
              <w:t xml:space="preserve">Соединительный кабель </w:t>
            </w:r>
            <w:r w:rsidRPr="00F767DD">
              <w:rPr>
                <w:rFonts w:ascii="Times New Roman" w:hAnsi="Times New Roman"/>
                <w:color w:val="000000"/>
                <w:lang w:val="en-US"/>
              </w:rPr>
              <w:t>Clink</w:t>
            </w:r>
            <w:r w:rsidRPr="00F767DD">
              <w:rPr>
                <w:rFonts w:ascii="Times New Roman" w:hAnsi="Times New Roman"/>
                <w:color w:val="000000"/>
              </w:rPr>
              <w:t xml:space="preserve">2 </w:t>
            </w:r>
            <w:r w:rsidRPr="00F767DD">
              <w:rPr>
                <w:rFonts w:ascii="Times New Roman" w:hAnsi="Times New Roman"/>
                <w:color w:val="000000"/>
                <w:lang w:val="en-US"/>
              </w:rPr>
              <w:t>Group</w:t>
            </w:r>
            <w:r w:rsidRPr="00F767DD">
              <w:rPr>
                <w:rFonts w:ascii="Times New Roman" w:hAnsi="Times New Roman"/>
                <w:color w:val="000000"/>
              </w:rPr>
              <w:t xml:space="preserve"> </w:t>
            </w:r>
            <w:r w:rsidRPr="00F767DD">
              <w:rPr>
                <w:rFonts w:ascii="Times New Roman" w:hAnsi="Times New Roman"/>
                <w:color w:val="000000"/>
                <w:lang w:val="en-US"/>
              </w:rPr>
              <w:t>Series</w:t>
            </w:r>
            <w:r w:rsidRPr="00F767DD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74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  <w:lang w:val="en-US"/>
              </w:rPr>
            </w:pPr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Mounting bracket\shelf solution for </w:t>
            </w: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EagleEye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 Director, </w:t>
            </w: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EagleEye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 HD, </w:t>
            </w: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EagleEye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 III, </w:t>
            </w: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EagleEye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 View and </w:t>
            </w:r>
            <w:proofErr w:type="spellStart"/>
            <w:r w:rsidRPr="00F767DD">
              <w:rPr>
                <w:rFonts w:ascii="Times New Roman" w:hAnsi="Times New Roman"/>
                <w:color w:val="000000"/>
                <w:lang w:val="en-US"/>
              </w:rPr>
              <w:t>EagleEye</w:t>
            </w:r>
            <w:proofErr w:type="spellEnd"/>
            <w:r w:rsidRPr="00F767DD">
              <w:rPr>
                <w:rFonts w:ascii="Times New Roman" w:hAnsi="Times New Roman"/>
                <w:color w:val="000000"/>
                <w:lang w:val="en-US"/>
              </w:rPr>
              <w:t xml:space="preserve"> QDX Cameras.  Mounts on the wall, other flat surfaces over 8in deep or flat screen displays greater than 1.5in thick.</w:t>
            </w:r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783" w:type="dxa"/>
            <w:gridSpan w:val="5"/>
            <w:shd w:val="clear" w:color="auto" w:fill="D9D9D9" w:themeFill="background1" w:themeFillShade="D9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F767DD">
              <w:rPr>
                <w:rFonts w:ascii="Times New Roman" w:hAnsi="Times New Roman"/>
                <w:b/>
                <w:bCs/>
                <w:color w:val="000000"/>
                <w:lang w:val="en-US"/>
              </w:rPr>
              <w:t>Прочее</w:t>
            </w:r>
            <w:proofErr w:type="spellEnd"/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75</w:t>
            </w:r>
          </w:p>
        </w:tc>
        <w:tc>
          <w:tcPr>
            <w:tcW w:w="3402" w:type="dxa"/>
          </w:tcPr>
          <w:p w:rsidR="00F767DD" w:rsidRPr="00F767DD" w:rsidRDefault="00F767DD" w:rsidP="00F767DD">
            <w:pPr>
              <w:rPr>
                <w:rFonts w:ascii="Times New Roman" w:hAnsi="Times New Roman"/>
                <w:color w:val="000000"/>
              </w:rPr>
            </w:pPr>
            <w:r w:rsidRPr="00F767DD">
              <w:rPr>
                <w:rFonts w:ascii="Times New Roman" w:hAnsi="Times New Roman"/>
                <w:color w:val="000000"/>
              </w:rPr>
              <w:t>Комплект кабелей, разъемов и аксессуаров</w:t>
            </w:r>
          </w:p>
        </w:tc>
        <w:tc>
          <w:tcPr>
            <w:tcW w:w="1276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850" w:type="dxa"/>
          </w:tcPr>
          <w:p w:rsidR="00F767DD" w:rsidRPr="00F767DD" w:rsidRDefault="00F767DD" w:rsidP="00F767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bCs/>
                <w:sz w:val="24"/>
                <w:szCs w:val="24"/>
              </w:rPr>
              <w:t>76</w:t>
            </w:r>
          </w:p>
        </w:tc>
        <w:tc>
          <w:tcPr>
            <w:tcW w:w="7512" w:type="dxa"/>
            <w:gridSpan w:val="4"/>
          </w:tcPr>
          <w:p w:rsidR="00F767DD" w:rsidRPr="00F767DD" w:rsidRDefault="00F767DD" w:rsidP="00F767DD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7DD">
              <w:rPr>
                <w:rFonts w:ascii="Times New Roman" w:hAnsi="Times New Roman"/>
                <w:color w:val="000000"/>
              </w:rPr>
              <w:t>Сборка, монтаж, ПНР</w:t>
            </w: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12" w:type="dxa"/>
            <w:gridSpan w:val="4"/>
          </w:tcPr>
          <w:p w:rsidR="00F767DD" w:rsidRPr="00F767DD" w:rsidRDefault="00F767DD" w:rsidP="00F767DD">
            <w:pPr>
              <w:jc w:val="right"/>
              <w:rPr>
                <w:rFonts w:ascii="Times New Roman" w:hAnsi="Times New Roman"/>
                <w:lang w:val="en-US" w:eastAsia="ru-RU"/>
              </w:rPr>
            </w:pPr>
            <w:proofErr w:type="spellStart"/>
            <w:r w:rsidRPr="00F767DD">
              <w:rPr>
                <w:rFonts w:ascii="Times New Roman" w:hAnsi="Times New Roman"/>
                <w:lang w:val="en-US" w:eastAsia="ru-RU"/>
              </w:rPr>
              <w:t>Итого</w:t>
            </w:r>
            <w:proofErr w:type="spellEnd"/>
            <w:r w:rsidRPr="00F767DD">
              <w:rPr>
                <w:rFonts w:ascii="Times New Roman" w:hAnsi="Times New Roman"/>
                <w:lang w:val="en-US" w:eastAsia="ru-RU"/>
              </w:rPr>
              <w:t>:</w:t>
            </w: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12" w:type="dxa"/>
            <w:gridSpan w:val="4"/>
          </w:tcPr>
          <w:p w:rsidR="00F767DD" w:rsidRPr="00F767DD" w:rsidRDefault="00F767DD" w:rsidP="00F767DD">
            <w:pPr>
              <w:jc w:val="right"/>
              <w:rPr>
                <w:rFonts w:ascii="Times New Roman" w:hAnsi="Times New Roman"/>
                <w:lang w:val="en-US" w:eastAsia="ru-RU"/>
              </w:rPr>
            </w:pPr>
            <w:r w:rsidRPr="00F767DD">
              <w:rPr>
                <w:rFonts w:ascii="Times New Roman" w:hAnsi="Times New Roman"/>
                <w:lang w:val="en-US" w:eastAsia="ru-RU"/>
              </w:rPr>
              <w:t>НДС 18%</w:t>
            </w: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767DD" w:rsidRPr="00F767DD" w:rsidTr="008763FF">
        <w:tc>
          <w:tcPr>
            <w:tcW w:w="567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12" w:type="dxa"/>
            <w:gridSpan w:val="4"/>
          </w:tcPr>
          <w:p w:rsidR="00F767DD" w:rsidRPr="00F767DD" w:rsidRDefault="00F767DD" w:rsidP="00F767DD">
            <w:pPr>
              <w:jc w:val="right"/>
              <w:rPr>
                <w:rFonts w:ascii="Times New Roman" w:hAnsi="Times New Roman"/>
                <w:lang w:val="en-US" w:eastAsia="ru-RU"/>
              </w:rPr>
            </w:pPr>
            <w:proofErr w:type="spellStart"/>
            <w:r w:rsidRPr="00F767DD">
              <w:rPr>
                <w:rFonts w:ascii="Times New Roman" w:hAnsi="Times New Roman"/>
                <w:lang w:val="en-US" w:eastAsia="ru-RU"/>
              </w:rPr>
              <w:t>Всего</w:t>
            </w:r>
            <w:proofErr w:type="spellEnd"/>
            <w:r w:rsidRPr="00F767DD">
              <w:rPr>
                <w:rFonts w:ascii="Times New Roman" w:hAnsi="Times New Roman"/>
                <w:lang w:val="en-US" w:eastAsia="ru-RU"/>
              </w:rPr>
              <w:t xml:space="preserve"> с НДС 18%</w:t>
            </w:r>
          </w:p>
        </w:tc>
        <w:tc>
          <w:tcPr>
            <w:tcW w:w="2271" w:type="dxa"/>
          </w:tcPr>
          <w:p w:rsidR="00F767DD" w:rsidRPr="00F767DD" w:rsidRDefault="00F767DD" w:rsidP="00F767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7A1FCD" w:rsidRPr="00F767DD" w:rsidRDefault="007A1FCD" w:rsidP="00F767DD">
      <w:pPr>
        <w:spacing w:after="0" w:line="240" w:lineRule="auto"/>
        <w:rPr>
          <w:rFonts w:ascii="Times New Roman" w:hAnsi="Times New Roman"/>
          <w:b/>
          <w:lang w:val="en-US" w:eastAsia="ru-RU"/>
        </w:rPr>
      </w:pPr>
    </w:p>
    <w:tbl>
      <w:tblPr>
        <w:tblW w:w="0" w:type="auto"/>
        <w:tblInd w:w="-601" w:type="dxa"/>
        <w:tblLook w:val="01E0" w:firstRow="1" w:lastRow="1" w:firstColumn="1" w:lastColumn="1" w:noHBand="0" w:noVBand="0"/>
      </w:tblPr>
      <w:tblGrid>
        <w:gridCol w:w="5315"/>
        <w:gridCol w:w="4430"/>
      </w:tblGrid>
      <w:tr w:rsidR="007A1FCD" w:rsidTr="00E65F80">
        <w:trPr>
          <w:trHeight w:val="465"/>
        </w:trPr>
        <w:tc>
          <w:tcPr>
            <w:tcW w:w="5315" w:type="dxa"/>
            <w:hideMark/>
          </w:tcPr>
          <w:p w:rsidR="007A1FCD" w:rsidRDefault="007A1FCD" w:rsidP="001A3E08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br w:type="page"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ПОКУПАТЕЛЬ:</w:t>
            </w:r>
          </w:p>
        </w:tc>
        <w:tc>
          <w:tcPr>
            <w:tcW w:w="4290" w:type="dxa"/>
            <w:hideMark/>
          </w:tcPr>
          <w:p w:rsidR="007A1FCD" w:rsidRDefault="007A1FCD" w:rsidP="001A3E08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ПОСТАВЩИК:</w:t>
            </w:r>
          </w:p>
        </w:tc>
      </w:tr>
      <w:tr w:rsidR="007A1FCD" w:rsidTr="00E65F80">
        <w:trPr>
          <w:trHeight w:val="261"/>
        </w:trPr>
        <w:tc>
          <w:tcPr>
            <w:tcW w:w="5315" w:type="dxa"/>
            <w:hideMark/>
          </w:tcPr>
          <w:p w:rsidR="007A1FCD" w:rsidRDefault="007A1FCD" w:rsidP="001A3E08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Генеральный директор</w:t>
            </w:r>
          </w:p>
        </w:tc>
        <w:tc>
          <w:tcPr>
            <w:tcW w:w="4290" w:type="dxa"/>
          </w:tcPr>
          <w:p w:rsidR="007A1FCD" w:rsidRDefault="007A1FCD" w:rsidP="001A3E08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A1FCD" w:rsidTr="00E65F80">
        <w:trPr>
          <w:trHeight w:val="535"/>
        </w:trPr>
        <w:tc>
          <w:tcPr>
            <w:tcW w:w="5315" w:type="dxa"/>
            <w:hideMark/>
          </w:tcPr>
          <w:p w:rsidR="007A1FCD" w:rsidRDefault="007A1FCD" w:rsidP="001A3E08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___________________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 А.С. Савченко /</w:t>
            </w:r>
          </w:p>
        </w:tc>
        <w:tc>
          <w:tcPr>
            <w:tcW w:w="4290" w:type="dxa"/>
            <w:hideMark/>
          </w:tcPr>
          <w:p w:rsidR="007A1FCD" w:rsidRDefault="007A1FCD" w:rsidP="001A3E08">
            <w:pPr>
              <w:tabs>
                <w:tab w:val="left" w:pos="4962"/>
                <w:tab w:val="left" w:pos="9214"/>
              </w:tabs>
              <w:spacing w:before="120"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___________________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_______________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</w:p>
        </w:tc>
      </w:tr>
    </w:tbl>
    <w:p w:rsidR="00F60F8B" w:rsidRPr="00F767DD" w:rsidRDefault="00F60F8B">
      <w:pPr>
        <w:rPr>
          <w:lang w:val="en-US"/>
        </w:rPr>
      </w:pPr>
    </w:p>
    <w:sectPr w:rsidR="00F60F8B" w:rsidRPr="00F767DD" w:rsidSect="00F767DD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FA2"/>
    <w:rsid w:val="003E46A2"/>
    <w:rsid w:val="006D2FA2"/>
    <w:rsid w:val="007A1FCD"/>
    <w:rsid w:val="00E65F80"/>
    <w:rsid w:val="00F60F8B"/>
    <w:rsid w:val="00F7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FCD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767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FCD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767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629</Words>
  <Characters>3586</Characters>
  <Application>Microsoft Office Word</Application>
  <DocSecurity>0</DocSecurity>
  <Lines>29</Lines>
  <Paragraphs>8</Paragraphs>
  <ScaleCrop>false</ScaleCrop>
  <Company/>
  <LinksUpToDate>false</LinksUpToDate>
  <CharactersWithSpaces>4207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Darmonuk Natalia</dc:creator>
  <cp:keywords/>
  <dc:description/>
  <cp:lastModifiedBy>Darmonuk Natalia</cp:lastModifiedBy>
  <cp:revision>5</cp:revision>
  <dcterms:created xsi:type="dcterms:W3CDTF">2016-12-15T14:25:00Z</dcterms:created>
  <dcterms:modified xsi:type="dcterms:W3CDTF">2016-12-22T08:32:00Z</dcterms:modified>
</cp:coreProperties>
</file>